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65D" w:rsidRDefault="00BE765D" w:rsidP="009D6622">
      <w:pPr>
        <w:spacing w:line="276" w:lineRule="auto"/>
        <w:jc w:val="right"/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  <w:t xml:space="preserve">Załącznik nr 1 do Standardów Ochrony Małoletnich </w:t>
      </w:r>
    </w:p>
    <w:p w:rsidR="00BE765D" w:rsidRPr="00B74369" w:rsidRDefault="00BE765D" w:rsidP="009D6622">
      <w:pPr>
        <w:spacing w:line="276" w:lineRule="auto"/>
        <w:jc w:val="right"/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  <w:t xml:space="preserve">w Parafii </w:t>
      </w:r>
      <w:r w:rsidRPr="00B74369"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  <w:t>Parafia Rzymskokatolicka p.w. św. Jadwigi Królowej Kraków - Kliny Borkowskie</w:t>
      </w: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STANDARDY OCHRONY MAŁOLETNICH</w:t>
      </w:r>
      <w:bookmarkStart w:id="0" w:name="_GoBack"/>
      <w:bookmarkEnd w:id="0"/>
    </w:p>
    <w:p w:rsidR="00BE765D" w:rsidRPr="00B74369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B74369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Parafia Rzymskokatolicka p.w. św. Jadwigi Królowej Kraków - Kliny Borkowskie</w:t>
      </w: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u w:val="single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u w:val="single"/>
          <w:lang w:eastAsia="pl-PL"/>
        </w:rPr>
        <w:t>WERSJA SKRÓCONA</w:t>
      </w: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u w:val="single"/>
          <w:lang w:eastAsia="pl-PL"/>
        </w:rPr>
      </w:pP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i/>
          <w:iCs/>
          <w:color w:val="333333"/>
          <w:kern w:val="0"/>
          <w:sz w:val="20"/>
          <w:szCs w:val="20"/>
          <w:u w:val="single"/>
          <w:lang w:eastAsia="pl-PL"/>
        </w:rPr>
      </w:pPr>
      <w:r w:rsidRPr="009D6622"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  <w:t>Wersja pełna Standardów dostępna na stronie internetowej: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 </w:t>
      </w:r>
      <w:r w:rsidRPr="00B74369"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  <w:t>kliny.katolicki.eu</w:t>
      </w:r>
      <w:r w:rsidRPr="009D6622"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  <w:t xml:space="preserve"> oraz w wersji papierowej, w Kancelarii Parafialnej w budynku pod adresem: </w:t>
      </w:r>
      <w:r w:rsidRPr="00B74369">
        <w:rPr>
          <w:rFonts w:ascii="Garamond" w:hAnsi="Garamond" w:cs="Arial"/>
          <w:i/>
          <w:iCs/>
          <w:color w:val="333333"/>
          <w:kern w:val="0"/>
          <w:sz w:val="20"/>
          <w:szCs w:val="20"/>
          <w:lang w:eastAsia="pl-PL"/>
        </w:rPr>
        <w:t>Kraków, ul. Zagaje 42</w:t>
      </w:r>
      <w:r w:rsidRPr="009D6622">
        <w:rPr>
          <w:rFonts w:ascii="Garamond" w:hAnsi="Garamond" w:cs="Arial"/>
          <w:i/>
          <w:iCs/>
          <w:color w:val="333333"/>
          <w:kern w:val="0"/>
          <w:sz w:val="20"/>
          <w:szCs w:val="20"/>
          <w:u w:val="single"/>
          <w:lang w:eastAsia="pl-PL"/>
        </w:rPr>
        <w:t xml:space="preserve"> </w:t>
      </w:r>
    </w:p>
    <w:p w:rsidR="00BE765D" w:rsidRPr="009D6622" w:rsidRDefault="00BE765D" w:rsidP="009D6622">
      <w:pPr>
        <w:spacing w:line="276" w:lineRule="auto"/>
        <w:jc w:val="center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Wstęp 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Podstawy prawne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spacing w:line="276" w:lineRule="auto"/>
        <w:ind w:left="1080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Niniejsze Standardy stworzono w oparciu o:</w:t>
      </w:r>
    </w:p>
    <w:p w:rsidR="00BE765D" w:rsidRPr="009D6622" w:rsidRDefault="00BE765D" w:rsidP="009D662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Ustawę z dnia 13 maja 2016 r. o przeciwdziałaniu zagrożeniom przestępczością na tle seksualnym i ochronie małoletnich (t.j. Dz. U. z 2024 r., poz. 560) – dalej: Ustawa;</w:t>
      </w:r>
    </w:p>
    <w:p w:rsidR="00BE765D" w:rsidRPr="009D6622" w:rsidRDefault="00BE765D" w:rsidP="009D6622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Definicje</w:t>
      </w:r>
    </w:p>
    <w:p w:rsidR="00BE765D" w:rsidRPr="009D6622" w:rsidRDefault="00BE765D" w:rsidP="009D6622">
      <w:pPr>
        <w:pStyle w:val="ListParagraph"/>
        <w:spacing w:line="276" w:lineRule="auto"/>
        <w:ind w:left="1080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spacing w:line="276" w:lineRule="auto"/>
        <w:ind w:left="1080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Ilekroć w niniejszym dokumencie jest mowa o:</w:t>
      </w:r>
    </w:p>
    <w:p w:rsidR="00BE765D" w:rsidRPr="009D6622" w:rsidRDefault="00BE765D" w:rsidP="009D662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Standardach – należy pod tym pojęciem rozumieć standardy ochrony małoletnich w rozumieniu art. 22b i art. 22c Ustawy;</w:t>
      </w:r>
    </w:p>
    <w:p w:rsidR="00BE765D" w:rsidRPr="009D6622" w:rsidRDefault="00BE765D" w:rsidP="009D662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Działalności na rzecz Małoletnich – należy pod tym zwrotem rozumieć działalność na rzecz Małoletnich związaną z wychowaniem, edukacją, wypoczynkiem, leczeniem, świadczeniem porad psychologicznych, rozwojem duchowym, uprawianiem sportu lub realizacją innych zainteresowań przez Małoletnich, lub z opieką nad nimi w rozumieniu Ustawy;</w:t>
      </w:r>
    </w:p>
    <w:p w:rsidR="00BE765D" w:rsidRPr="009D6622" w:rsidRDefault="00BE765D" w:rsidP="009D662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Parafii lub Organizatorze – należy pod tymi pojęciami rozumieć Parafię </w:t>
      </w:r>
      <w:r w:rsidRPr="00B74369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Rzymskokatolick</w:t>
      </w:r>
      <w:r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ą</w:t>
      </w:r>
      <w:r w:rsidRPr="00B74369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 p.w. św. Jadwigi Królowej Kraków - Kliny Borkowskie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 jako podmiot prowadzący działalność na rzecz Małoletnich w rozumieniu Ustawy i wprowadzający niniejsze Standardy; </w:t>
      </w:r>
    </w:p>
    <w:p w:rsidR="00BE765D" w:rsidRPr="009D6622" w:rsidRDefault="00BE765D" w:rsidP="009D662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Personelu Parafii – należy pod tym pojęciem rozumieć wszystkie osoby, przy pomocy których Parafia wykonuje działalność na rzecz Małoletnich, niezależnie od tego, na podstawie jakiego tytułu prawnego jest ona wykonywana;</w:t>
      </w:r>
    </w:p>
    <w:p w:rsidR="00BE765D" w:rsidRPr="009D6622" w:rsidRDefault="00BE765D" w:rsidP="009D662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Małoletnich – należy pod tym pojęciem rozumieć osoby, które nie ukończyły 18 roku życia.</w:t>
      </w:r>
    </w:p>
    <w:p w:rsidR="00BE765D" w:rsidRPr="009D6622" w:rsidRDefault="00BE765D" w:rsidP="009D6622">
      <w:pPr>
        <w:pStyle w:val="ListParagraph"/>
        <w:spacing w:line="276" w:lineRule="auto"/>
        <w:ind w:left="1440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Zasady zapewniające bezpieczne relacje między Małoletnim a Personelem Parafii</w:t>
      </w:r>
    </w:p>
    <w:p w:rsidR="00BE765D" w:rsidRPr="009D6622" w:rsidRDefault="00BE765D" w:rsidP="009D6622">
      <w:pPr>
        <w:pStyle w:val="ListParagraph"/>
        <w:spacing w:line="276" w:lineRule="auto"/>
        <w:ind w:left="1080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Bezpieczne relacje między Małoletnim a Personelem Parafii oparte są na następujących zasadach ogólnych: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Podstawą relacji między Małoletnim a Personelem Parafii, zarówno osobistej, wspólnotowej, jak i podejmowanej za pomocą środków nawiązywania kontaktu, jest troska o prawdziwe dobro duchowe, psychiczne i fizyczne, a także respektowanie niezbywalnego prawa do poszanowania godności i potrzeba zagwarantowania bezpieczeństwa;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(…);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(…).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Wobec Personelu Parafii, przed dopuszczeniem do działalności na rzecz Małoletnich, Parafia wykonuje obowiązki, o których mowa w art. 21 Ustawy, w szczególności weryfikuje kandydatów do prowadzenia działalności na rzecz Małoletnich w Rejestrze Sprawców Przestępstw na tle Seksualnym oraz gromadzi dokumentację przedstawianą przez ww. kandydatów.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Parafia, zgodnie z przepisami obowiązującego prawa kanonicznego i państwowego oraz wymogami kultury właściwej tradycji katolickiej, zabrania Personelowi Parafii stosowania wszelkich form przemocy i naruszania godności oraz dóbr osobistych Małoletnich, a także podejmowania wszystkiego, co może prowadzić do takiego naruszenia, a nawet do wywołania podejrzenia lub wrażenia tego typu. 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Dobro Małoletniego w wymiarze duchowym jest chronione przez Parafię zakazem kierowania życiem duchowym drugiego człowieka niezgodnie z nauczaniem i tradycją Kościoła Katolickiego.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(…).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Personel Parafii jest zobowiązany ze szczególną uwagą, poszanowaniem i sprawiedliwością traktować własność materialną Małoletnich oraz wspólną, nie dopuszczając do jej niszczenia, kradzieży, wyłudzania lub przeznaczania na inne niż założone cele. 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Personel Parafii zarządzający dobrami kościelnymi ma obowiązek utrzymywania ich w stanie, który zapewnia pełne bezpieczeństwo korzystających z nich Małoletnim.</w:t>
      </w:r>
    </w:p>
    <w:p w:rsidR="00BE765D" w:rsidRPr="009D6622" w:rsidRDefault="00BE765D" w:rsidP="009D6622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Zasady komunikacji z Małoletnimi, ich rodzicami lub opiekunami Małoletnich określa się następująco: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O ile umożliwia to sytuacja, Personel Parafii powinien nadawać pierwszeństwo relacjom osobowym w stosunku do relacji podejmowanych za pomocą innych środków komunikacji, np. elektronicznej.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W prowadzeniu korespondencji z Małoletnimi w jakiejkolwiek formie (rozumianej jako nawiązywanie kontaktu innego niż osobisty) zalecana jest ostrożność i, o ile to możliwe, korzystanie z kont i numerów służbowych.</w:t>
      </w:r>
    </w:p>
    <w:p w:rsidR="00BE765D" w:rsidRPr="009D6622" w:rsidRDefault="00BE765D" w:rsidP="009D6622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 xml:space="preserve">Kontakt fizyczny (cielesny) pomiędzy Personelem Parafii, a Małoletnim, dozwolony jest wyłącznie wtedy, gdy: 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 xml:space="preserve">wymaga tego ochrona zdrowia lub życia Małoletniego, </w:t>
      </w:r>
    </w:p>
    <w:p w:rsidR="00BE765D" w:rsidRPr="009D6622" w:rsidRDefault="00BE765D" w:rsidP="009D6622">
      <w:pPr>
        <w:pStyle w:val="ListParagraph"/>
        <w:numPr>
          <w:ilvl w:val="1"/>
          <w:numId w:val="12"/>
        </w:numPr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>jest związany ze zgodnym z liturgią Kościoła sprawowaniem świętych obrzędów oraz przyjętymi społecznie i przez prawo Kościoła godziwymi moralnie obyczajami lub powszechnie akceptowalnymi społecznie zasadami.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kern w:val="0"/>
          <w:sz w:val="20"/>
          <w:szCs w:val="20"/>
          <w:lang w:eastAsia="pl-PL"/>
        </w:rPr>
        <w:t>Zachowania Personelu Parafii niedozwolone wobec Małoletnich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3"/>
          <w:numId w:val="12"/>
        </w:numPr>
        <w:shd w:val="clear" w:color="auto" w:fill="FFFFFF"/>
        <w:spacing w:line="276" w:lineRule="auto"/>
        <w:ind w:left="709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Personelowi Parafii zakazuje się kierować życiem Małoletniego w wymiarze duchowym niezgodnie z nauczaniem i tradycją Kościoła Katolickiego.</w:t>
      </w:r>
    </w:p>
    <w:p w:rsidR="00BE765D" w:rsidRPr="009D6622" w:rsidRDefault="00BE765D" w:rsidP="009D6622">
      <w:pPr>
        <w:pStyle w:val="ListParagraph"/>
        <w:numPr>
          <w:ilvl w:val="3"/>
          <w:numId w:val="12"/>
        </w:numPr>
        <w:shd w:val="clear" w:color="auto" w:fill="FFFFFF"/>
        <w:spacing w:line="276" w:lineRule="auto"/>
        <w:ind w:left="709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>Personelowi Parafii zabrania się wobec Małoletnich stosowania przemocy psychicznej i emocjonalnej w postaci m. in.: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 xml:space="preserve">psychomanipulacji;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 xml:space="preserve">naruszania dobrego imienia;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 xml:space="preserve">pomawiania;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składania fałszywych oskarżeń; 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i/>
          <w:iCs/>
          <w:color w:val="000000"/>
          <w:kern w:val="0"/>
          <w:sz w:val="20"/>
          <w:szCs w:val="20"/>
          <w:lang w:eastAsia="pl-PL"/>
        </w:rPr>
        <w:t>stalkingu</w:t>
      </w: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 (uporczywego nękania innej osoby w rozumieniu art. 190a § 1 k.k.);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gorszenia złym przykładem;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uzależniania emocjonalnego;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szantażowania;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grożenia;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powoływania się na wpływy, z zastrzeżeniem, że nie dotyczy to odwoływania do się do autorytetu dydaktycznego, wychowawczego lub moralnego innych osób wchodzących w skład Personelu Archidiecezji Krakowskiej;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wymuszania decyzji;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intryg;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uwodzenia;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izolowania od innych;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złego traktowania ze względu na narodowość, rasę, płeć, wygląd, wykształcenie, poglądy polityczne, niepełnosprawność, szczególne potrzeby edukacyjne lub przymioty osobowości;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tworzenia środowisk o charakterze sekty;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faworyzowania i bezzasadnego obdarowywania upominkami lub środkami materialnymi oraz przyjmowania ich;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nieuzasadnionych żądań finansowych;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namawiania do łamania prawa państwowego lub kanonicznego;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nieproporcjonalnego do winy oraz nieprzewidzianego w statutach karania i naznaczania pozasakramentalnych pokut;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poniżania;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wyśmiewania;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nieuzasadnionej krytyki;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upokarzania;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udzielania pomocy nieadekwatnej do potrzeb bliźniego;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stawiania wymagań ponad możliwości oraz kompetencje;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braku lub złej organizacji wspólnej pracy;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niewypełniania ważnie zawartych umów;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łamania przewidzianej w prawie tajemnicy duszpasterskiej;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niezgodnego z wewnętrznymi statutami wykluczania z życia wspólnot;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nieuzasadnionego zobowiązywania do zachowania tajemnicy;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umniejszania autorytetu przełożonych i opiekunów;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nierespektowania czasu wolnego i odpoczynku;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podejmowania kontaktu poza godzinami uznanymi za właściwe;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przyjmowania niedostosowanego do sytuacji, wyzywającego wyglądu zewnętrznego lub podejmowania prowokacyjnych zachowań;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publicznego komentowania wyglądu zewnętrznego innych;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rozmów oraz podtekstów i żartów o charakterze seksualnym;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prezentowania i propagowania zachowań oraz postaw niezgodnych z katolicką wizją osoby;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używania wulgaryzmów;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podnoszenia głosu bez wystarczającej przyczyny;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wyśmiewania rzeczy świętych;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prezentowania i przesyłania materiałów zawierających treści erotyczne; pornografię, sceny przemocy lub zachowań aspołecznych;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podglądania, podsłuchiwania i niezgodnego z prawem wykorzystywania nagrań;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podszywania się pod innych, w tym kradzieży tożsamości w rozumieniu art. 190a § 2 k.k.);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naruszania zasad przetwarzania danych osobowych Małoletnich;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ukrywania stanu duchownego w złym zamiarze;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śledzenia połączeń internetowych, z wyłączeniem sytuacji obejmujących wykonywanie zadań wskazanych w rozdziale VII;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używania danych kontaktowych osób bez zachowania kościelnych i powszechnie obowiązujących przepisów o ochronie danych osobowych; </w:t>
      </w:r>
    </w:p>
    <w:p w:rsidR="00BE765D" w:rsidRPr="009D6622" w:rsidRDefault="00BE765D" w:rsidP="009D6622">
      <w:pPr>
        <w:pStyle w:val="ListParagraph"/>
        <w:numPr>
          <w:ilvl w:val="0"/>
          <w:numId w:val="13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łamania tajemnicy korespondencji i tajemnicy urzędowej.</w:t>
      </w:r>
    </w:p>
    <w:p w:rsidR="00BE765D" w:rsidRPr="009D6622" w:rsidRDefault="00BE765D" w:rsidP="009D6622">
      <w:pPr>
        <w:pStyle w:val="ListParagraph"/>
        <w:numPr>
          <w:ilvl w:val="3"/>
          <w:numId w:val="12"/>
        </w:numPr>
        <w:shd w:val="clear" w:color="auto" w:fill="FFFFFF"/>
        <w:spacing w:line="276" w:lineRule="auto"/>
        <w:ind w:left="709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Personelowi Parafii zabrania się wobec Małoletnich stosowania przemocy fizycznej i niedozwolonych form kontaktu fizycznego, m.in.:</w:t>
      </w:r>
    </w:p>
    <w:p w:rsidR="00BE765D" w:rsidRPr="009D6622" w:rsidRDefault="00BE765D" w:rsidP="009D6622">
      <w:pPr>
        <w:pStyle w:val="ListParagraph"/>
        <w:numPr>
          <w:ilvl w:val="0"/>
          <w:numId w:val="14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przekraczania granic intymności fizycznej w postaci podejmowania jakiejkolwiek formy kontaktu cielesnego, o ile nie wymaga tego zdrowie i życie osoby Małoletniej, lub o ile nie jest związane ze zgodnym z liturgią Kościoła sprawowaniem świętych obrzędów oraz przyjętymi społecznie i przez prawo Kościoła godziwymi moralnie obyczajami; </w:t>
      </w:r>
    </w:p>
    <w:p w:rsidR="00BE765D" w:rsidRPr="009D6622" w:rsidRDefault="00BE765D" w:rsidP="009D6622">
      <w:pPr>
        <w:pStyle w:val="ListParagraph"/>
        <w:numPr>
          <w:ilvl w:val="0"/>
          <w:numId w:val="14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stosowania jakiejkolwiek przemocy, kar cielesnych i wrogich gestów, </w:t>
      </w:r>
    </w:p>
    <w:p w:rsidR="00BE765D" w:rsidRPr="009D6622" w:rsidRDefault="00BE765D" w:rsidP="009D6622">
      <w:pPr>
        <w:pStyle w:val="ListParagraph"/>
        <w:numPr>
          <w:ilvl w:val="0"/>
          <w:numId w:val="14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niezgodnego z obowiązującym prawem utrwalania wizerunku osób, </w:t>
      </w:r>
    </w:p>
    <w:p w:rsidR="00BE765D" w:rsidRPr="009D6622" w:rsidRDefault="00BE765D" w:rsidP="009D6622">
      <w:pPr>
        <w:pStyle w:val="ListParagraph"/>
        <w:numPr>
          <w:ilvl w:val="0"/>
          <w:numId w:val="14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umożliwiania oraz zachęcania i dawania przykładu zachowań mających negatywny wpływ na zdrowie lub życie, w tym palenia tytoniu, nadużywania alkoholu i używania środków psychoaktywnych, diet, terapii lub leków niezgodnie lub bez zalecenia lekarza oraz braku dbałości o higienę osobistą; </w:t>
      </w:r>
    </w:p>
    <w:p w:rsidR="00BE765D" w:rsidRPr="009D6622" w:rsidRDefault="00BE765D" w:rsidP="009D6622">
      <w:pPr>
        <w:pStyle w:val="ListParagraph"/>
        <w:numPr>
          <w:ilvl w:val="0"/>
          <w:numId w:val="14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przewożenia osób środkami transportu bez posiadania odpowiednich uprawnień oraz prowadzenia treningu sportowego bez posiadania uprawnień.</w:t>
      </w:r>
    </w:p>
    <w:p w:rsidR="00BE765D" w:rsidRPr="009D6622" w:rsidRDefault="00BE765D" w:rsidP="009D6622">
      <w:pPr>
        <w:pStyle w:val="ListParagraph"/>
        <w:numPr>
          <w:ilvl w:val="3"/>
          <w:numId w:val="12"/>
        </w:numPr>
        <w:shd w:val="clear" w:color="auto" w:fill="FFFFFF"/>
        <w:spacing w:line="276" w:lineRule="auto"/>
        <w:ind w:left="709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Personelowi Parafii zabrania się wobec Małoletnich ponadto: 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sprawowania sakramentów świętych oraz praktykowania innych rodzajów pobożności i modlitwy poza miejscem i formą przewidzianą do tego w przepisach kościelnych bez zgody właściwego przełożonego;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zwielokrotniania i przedłużania spotkań z Małoletnimi oraz organizowania ich poza przyjętym wcześniej harmonogramem zawierającym informacje o czasie i miejscu spotkania bez uzasadnionej potrzeby duszpasterskiej;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podejmowania opieki nad Małoletnimi bez posiadania wymaganych do tego kompetencji i umiejętności, bez dopełnienia wymagań, o których mowa w art. 21 Ustawy, a także pozostając pod wpływem alkoholu lub środków odurzających;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wyciągania wobec Małoletnich sprawiających trudności wychowawcze konsekwencji dyscyplinarnych nieproporcjonalnych do przewinień i nie wynikających z ogólnie przyjętych norm psychopedagogicznych;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zapraszania i przyjmowania Małoletnich w mieszkaniach duchownych, wyłączając spotkania o charakterze rodzinnym, a także te, które są odbywane w obecności rodziców lub opiekunów prawnych;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odbywania wizyt sam na sam w miejscu zamieszkania i pobytu Małoletniego, wyłączając wizyty o charakterze rodzinnym, wizyty za wiedzą i zgodą rodziców lub opiekunów prawnych oraz wynikające ze spełniania powierzonych zgodnie z prawem obowiązków wychowawczych;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przewożenia Małoletnich własnym środkiem transportu poza sytuacją relacji rodzinnych, potrzebą wykonywania zleconych obowiązków wychowawczych, posiadania pisemnej zgody rodziców lub opiekunów prawnych lub poza okolicznościami wymagającymi ochrony życia lub zdrowia Małoletniego;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uprawiania z Małoletnim indywidualnych form sportu i rekreacji, jeśli nie jest to związane z oficjalnie prowadzonym treningiem sportowym lub nie występuje za pisemną zgodą rodziców bądź opiekunów prawnych;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zobowiązywania Małoletnich do zachowania tajemnicy poza wypadkiem tajemnicy spowiedzi lub innym przewidzianym w prawie; 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prowadzenia rozmów na tematy związane z dojrzewaniem i płciowością lub doświadczeniami w tej dziedzinie, wykraczających poza przewidziane dla danego wieku zatwierdzone programy edukacyjne, wychowawcze i formacyjne, a także poza potrzebą wynikającą z warunków sprawowania sakramentu pokuty z zachowaniem właściwych norm;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dzielenia się z Małoletnim wiedzą o własnych doświadczeniach w dziedzinie seksualności, a także zachowań aspołecznych i stanowiących wykroczenia przeciw prawu kanonicznemu i państwowemu;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namawiania osób Małoletnich do podjęcia wobec innych osób czynności zabronionych niniejszymi Standardami;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utrwalania wizerunku Małoletnich bez zgody ich rodziców bądź opiekunów prawnych poza wypadkami przewidzianymi w prawie,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poza wypadkiem zagrożenia zdrowia lub życia asystowania Małoletnim w ich czynnościach natury osobistej, a także o ile Małoletni jest w stanie obyć się bez ich pomocy;</w:t>
      </w:r>
    </w:p>
    <w:p w:rsidR="00BE765D" w:rsidRPr="009D6622" w:rsidRDefault="00BE765D" w:rsidP="009D6622">
      <w:pPr>
        <w:pStyle w:val="ListParagraph"/>
        <w:numPr>
          <w:ilvl w:val="0"/>
          <w:numId w:val="15"/>
        </w:numPr>
        <w:shd w:val="clear" w:color="auto" w:fill="FFFFFF"/>
        <w:spacing w:line="276" w:lineRule="auto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uniemożliwiania rodzicom i opiekunom prawnym wglądu w treści oraz formy pracy duszpasterskiej i wychowawczej z Małoletnimi.</w:t>
      </w:r>
    </w:p>
    <w:p w:rsidR="00BE765D" w:rsidRPr="009D6622" w:rsidRDefault="00BE765D" w:rsidP="009D6622">
      <w:pPr>
        <w:pStyle w:val="ListParagraph"/>
        <w:numPr>
          <w:ilvl w:val="3"/>
          <w:numId w:val="12"/>
        </w:numPr>
        <w:shd w:val="clear" w:color="auto" w:fill="FFFFFF"/>
        <w:spacing w:line="276" w:lineRule="auto"/>
        <w:ind w:left="709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Personelowi Parafii zabrania się w korespondencji z Małoletnim:</w:t>
      </w:r>
    </w:p>
    <w:p w:rsidR="00BE765D" w:rsidRPr="009D6622" w:rsidRDefault="00BE765D" w:rsidP="009D6622">
      <w:pPr>
        <w:pStyle w:val="ListParagraph"/>
        <w:numPr>
          <w:ilvl w:val="0"/>
          <w:numId w:val="16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uzyskiwania indywidualnych adresów i numerów telefonu Małoletnich bez zgody ich rodziców bądź opiekunów prawnych;</w:t>
      </w:r>
    </w:p>
    <w:p w:rsidR="00BE765D" w:rsidRPr="009D6622" w:rsidRDefault="00BE765D" w:rsidP="009D6622">
      <w:pPr>
        <w:pStyle w:val="ListParagraph"/>
        <w:numPr>
          <w:ilvl w:val="0"/>
          <w:numId w:val="16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namawiania Małoletniego do ukrywania bądź kasowania zawartości korespondencji;</w:t>
      </w:r>
    </w:p>
    <w:p w:rsidR="00BE765D" w:rsidRPr="009D6622" w:rsidRDefault="00BE765D" w:rsidP="009D6622">
      <w:pPr>
        <w:pStyle w:val="ListParagraph"/>
        <w:numPr>
          <w:ilvl w:val="0"/>
          <w:numId w:val="16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udostępniania Małoletnim bez ważnej przyczyny osobistych środków komunikacji, takich jak połączenia internetowe, telefony i urządzenia mobilne, itp.</w:t>
      </w:r>
    </w:p>
    <w:p w:rsidR="00BE765D" w:rsidRPr="009D6622" w:rsidRDefault="00BE765D" w:rsidP="009D6622">
      <w:pPr>
        <w:pStyle w:val="ListParagraph"/>
        <w:numPr>
          <w:ilvl w:val="0"/>
          <w:numId w:val="16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podejmowania bez uzasadnionej przyczyny zbyt częstych kontaktów korespondencyjnych z Małoletnimi;</w:t>
      </w:r>
    </w:p>
    <w:p w:rsidR="00BE765D" w:rsidRPr="009D6622" w:rsidRDefault="00BE765D" w:rsidP="009D6622">
      <w:pPr>
        <w:pStyle w:val="ListParagraph"/>
        <w:numPr>
          <w:ilvl w:val="0"/>
          <w:numId w:val="16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podejmowania tematów związanych z dziedzinami pozostającymi w sprzeczności z nauką kościoła katolickiego, niedostosowanymi do wieku i dojrzałości Małoletnich;</w:t>
      </w:r>
    </w:p>
    <w:p w:rsidR="00BE765D" w:rsidRPr="009D6622" w:rsidRDefault="00BE765D" w:rsidP="009D6622">
      <w:pPr>
        <w:pStyle w:val="ListParagraph"/>
        <w:numPr>
          <w:ilvl w:val="0"/>
          <w:numId w:val="16"/>
        </w:numPr>
        <w:shd w:val="clear" w:color="auto" w:fill="FFFFFF"/>
        <w:spacing w:line="276" w:lineRule="auto"/>
        <w:ind w:left="1418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podejmowania kontaktów z Małoletnimi w godzinach późnowieczornych i wczesnorannych, poza wypadkiem zagrożenia zdrowia lub życia bądź posiadania zgody rodziców lub opiekunów prawnych.</w:t>
      </w:r>
    </w:p>
    <w:p w:rsidR="00BE765D" w:rsidRPr="009D6622" w:rsidRDefault="00BE765D" w:rsidP="009D6622">
      <w:pPr>
        <w:pStyle w:val="ListParagraph"/>
        <w:numPr>
          <w:ilvl w:val="3"/>
          <w:numId w:val="12"/>
        </w:numPr>
        <w:shd w:val="clear" w:color="auto" w:fill="FFFFFF"/>
        <w:spacing w:line="276" w:lineRule="auto"/>
        <w:ind w:left="709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Stawianie Małoletnim przez Personel Parafii wymagań zgodnych co do treści i formy z powszechnie obowiązującymi przepisami prawa, metodami pedagogicznymi oraz nauką Kościoła Katolickiego, a także przedstawianie możliwych konsekwencji braku zastosowania się do postawionych wymagań, nie stanowi zachowania niedozwolonego w rozumieniu ust. 2 pkt 2-3, 8-9, 21, 24. </w:t>
      </w:r>
    </w:p>
    <w:p w:rsidR="00BE765D" w:rsidRPr="009D6622" w:rsidRDefault="00BE765D" w:rsidP="009D6622">
      <w:pPr>
        <w:pStyle w:val="ListParagraph"/>
        <w:numPr>
          <w:ilvl w:val="3"/>
          <w:numId w:val="12"/>
        </w:numPr>
        <w:shd w:val="clear" w:color="auto" w:fill="FFFFFF"/>
        <w:spacing w:line="276" w:lineRule="auto"/>
        <w:ind w:left="709"/>
        <w:jc w:val="both"/>
        <w:rPr>
          <w:rFonts w:ascii="Garamond" w:hAnsi="Garamond" w:cs="Arial"/>
          <w:color w:val="000000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Wykonywanie przez Personel Parafii zgodnych z powszechnie obowiązującymi przepisami prawa obowiązków związanych z opieką nad Małoletnimi, nie stanowi zachowania niedozwolonego w rozumieniu ust. 2 pkt 11, 14, 24, 33-34.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Wymogi dotyczące bezpiecznych relacji między Małoletnimi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Personel Parafii winien tak organizować działalność na rzecz Małoletnich, aby minimalizować wszelkie ryzyka zaistnienia sytuacji, mogących zagrozić bezpieczeństwu Małoletniego. W szczególności:</w:t>
      </w:r>
    </w:p>
    <w:p w:rsidR="00BE765D" w:rsidRPr="009D6622" w:rsidRDefault="00BE765D" w:rsidP="009D6622">
      <w:pPr>
        <w:pStyle w:val="ListParagraph"/>
        <w:numPr>
          <w:ilvl w:val="1"/>
          <w:numId w:val="17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Personelowi Parafii nie wolno pozostawiać Małoletniego powierzonego opiece bez nadzoru;</w:t>
      </w:r>
    </w:p>
    <w:p w:rsidR="00BE765D" w:rsidRPr="009D6622" w:rsidRDefault="00BE765D" w:rsidP="009D6622">
      <w:pPr>
        <w:pStyle w:val="ListParagraph"/>
        <w:numPr>
          <w:ilvl w:val="1"/>
          <w:numId w:val="17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Personelowi Parafii nie wolno tolerować lub pozostawiać bez reakcji niedozwolonych lub niewłaściwych zachowań Małoletniego wobec innych Małoletnich;</w:t>
      </w:r>
    </w:p>
    <w:p w:rsidR="00BE765D" w:rsidRPr="009D6622" w:rsidRDefault="00BE765D" w:rsidP="009D6622">
      <w:pPr>
        <w:pStyle w:val="ListParagraph"/>
        <w:numPr>
          <w:ilvl w:val="1"/>
          <w:numId w:val="17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Personel Parafii winien zachowywać szczególną troskę wobec potrzeb Małoletnich z niepełnosprawnością lub szczególnymi potrzebami edukacyjnymi. </w:t>
      </w:r>
    </w:p>
    <w:p w:rsidR="00BE765D" w:rsidRPr="009D6622" w:rsidRDefault="00BE765D" w:rsidP="009D6622">
      <w:pPr>
        <w:pStyle w:val="ListParagraph"/>
        <w:numPr>
          <w:ilvl w:val="0"/>
          <w:numId w:val="17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Małoletni, uczestnicząc w działalności prowadzonej przez Parafię na jego rzecz, powinien:</w:t>
      </w:r>
    </w:p>
    <w:p w:rsidR="00BE765D" w:rsidRPr="009D6622" w:rsidRDefault="00BE765D" w:rsidP="009D6622">
      <w:pPr>
        <w:pStyle w:val="ListParagraph"/>
        <w:numPr>
          <w:ilvl w:val="1"/>
          <w:numId w:val="17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zapoznać się w Wersją Skróconą niniejszych Standardów;</w:t>
      </w:r>
    </w:p>
    <w:p w:rsidR="00BE765D" w:rsidRPr="009D6622" w:rsidRDefault="00BE765D" w:rsidP="009D6622">
      <w:pPr>
        <w:pStyle w:val="ListParagraph"/>
        <w:numPr>
          <w:ilvl w:val="1"/>
          <w:numId w:val="17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bezwzględnie przestrzegać poleceń Personelu Parafii, o ile są one zgodne z prawem;</w:t>
      </w:r>
    </w:p>
    <w:p w:rsidR="00BE765D" w:rsidRPr="009D6622" w:rsidRDefault="00BE765D" w:rsidP="009D6622">
      <w:pPr>
        <w:pStyle w:val="ListParagraph"/>
        <w:numPr>
          <w:ilvl w:val="1"/>
          <w:numId w:val="17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przestrzegać warunków stawianych przez Parafię, związanych z jej działalnością;</w:t>
      </w:r>
    </w:p>
    <w:p w:rsidR="00BE765D" w:rsidRPr="009D6622" w:rsidRDefault="00BE765D" w:rsidP="009D6622">
      <w:pPr>
        <w:pStyle w:val="ListParagraph"/>
        <w:numPr>
          <w:ilvl w:val="1"/>
          <w:numId w:val="17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zachowywać kulturę osobistą i przestrzegać zasad współżycia społecznego w relacjach z Personelem Parafii oraz innymi Małoletnimi.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 xml:space="preserve">Zasady korzystania z urządzeń elektronicznych z dostępem do sieci Internet przez Personel Parafii oraz przez Małoletnich, procedury ochrony Małoletnich przed treściami szkodliwymi i zagrożeniami w sieci Internet oraz utrwalonymi w innej formie 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Urządzenia elektroniczne z dostępem do sieci Internet, stanowiące własność Parafii i udostępniane Personelowi Parafii lub Małoletnim, powinny być wyposażone w zabezpieczenia chroniące je </w:t>
      </w: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>przed złośliwym oprogramowaniem oraz dostępem do treści szkodliwych dla Małoletnich.</w:t>
      </w:r>
    </w:p>
    <w:p w:rsidR="00BE765D" w:rsidRPr="009D6622" w:rsidRDefault="00BE765D" w:rsidP="009D6622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Garamond" w:hAnsi="Garamond" w:cs="Arial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 xml:space="preserve">Parafia zapewnia dostęp do sieci Internet za pośrednictwem operatora oferującego bezpieczny, uwierzytelniany </w:t>
      </w:r>
      <w:r w:rsidRPr="009D6622">
        <w:rPr>
          <w:rFonts w:ascii="Garamond" w:hAnsi="Garamond" w:cs="Arial"/>
          <w:sz w:val="20"/>
          <w:szCs w:val="20"/>
        </w:rPr>
        <w:t>do niego dostęp.</w:t>
      </w:r>
    </w:p>
    <w:p w:rsidR="00BE765D" w:rsidRPr="009D6622" w:rsidRDefault="00BE765D" w:rsidP="009D6622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>Parafia podejmuje działania zabezpieczające Małole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tnich przed dostępem do treści w sieci Internet, które mogą stanowić zagrożenie dla ich prawidłowego rozwoju.</w:t>
      </w:r>
    </w:p>
    <w:p w:rsidR="00BE765D" w:rsidRPr="009D6622" w:rsidRDefault="00BE765D" w:rsidP="009D6622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Na urządzeniach elektronicznych z dostępem do sieci Internet, stanowiących własność Parafii, powinno być instalowane i aktualizowane oprogramowanie zabezpieczające. Parafia zachęca Personel Parafii oraz Małoletnich, korzystających z prywatnych urządzeń z dostępem do sieci Internet, do używania ich w sposób bezpieczny i korzystania z narzędzi chroniących przed cyberprzestępczością.</w:t>
      </w:r>
    </w:p>
    <w:p w:rsidR="00BE765D" w:rsidRPr="009D6622" w:rsidRDefault="00BE765D" w:rsidP="009D6622">
      <w:pPr>
        <w:pStyle w:val="ListParagraph"/>
        <w:numPr>
          <w:ilvl w:val="0"/>
          <w:numId w:val="18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Procedura ochrony Małoletnich przed treściami szkodliwymi i zagrożeniami w sieci Internet (…). </w:t>
      </w:r>
    </w:p>
    <w:p w:rsidR="00BE765D" w:rsidRPr="009D6622" w:rsidRDefault="00BE765D" w:rsidP="009D6622">
      <w:pPr>
        <w:pStyle w:val="ListParagraph"/>
        <w:numPr>
          <w:ilvl w:val="0"/>
          <w:numId w:val="18"/>
        </w:numPr>
        <w:spacing w:line="276" w:lineRule="auto"/>
        <w:ind w:left="709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Procedura ochrony Małoletnich przed treściami szkodliwymi i zagrożeniami utrwalonymi w formie innej niż w sieci Internet (…). 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Zachowania niedozwolone Małoletnich wobec siebie i wobec Personelu Parafii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Małoletniemu, w czasie korzystania z działalności organizowanej na jego rzecz przez Parafię, bezwzględnie zabrania się: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łamania powszechnie obowiązujących przepisów prawa, prawa kanonicznego, niniejszych Standardów, regulaminów korzystania z przestrzeni, w których realizowana jest działalność na rzecz Małoletnich oraz innych regulacji wewnętrznych Parafii, z którymi Małoletni został zapoznany;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używania ubioru lub ozdób w sposób mogący zagrażać zdrowiu lub życiu Małoletniego lub osób postronnych;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ubierania się w sposób nieadekwatny do okoliczności, w tym:</w:t>
      </w:r>
    </w:p>
    <w:p w:rsidR="00BE765D" w:rsidRPr="009D6622" w:rsidRDefault="00BE765D" w:rsidP="009D6622">
      <w:pPr>
        <w:pStyle w:val="ListParagraph"/>
        <w:numPr>
          <w:ilvl w:val="1"/>
          <w:numId w:val="19"/>
        </w:numPr>
        <w:spacing w:line="276" w:lineRule="auto"/>
        <w:ind w:left="1843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wyzywający, polegający na nadmiernym wyeksponowaniu części ciała;</w:t>
      </w:r>
    </w:p>
    <w:p w:rsidR="00BE765D" w:rsidRPr="009D6622" w:rsidRDefault="00BE765D" w:rsidP="009D6622">
      <w:pPr>
        <w:pStyle w:val="ListParagraph"/>
        <w:numPr>
          <w:ilvl w:val="1"/>
          <w:numId w:val="19"/>
        </w:numPr>
        <w:spacing w:line="276" w:lineRule="auto"/>
        <w:ind w:left="1843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wskazujący na przynależność do grup lub subkultur aprobujących styl życia niezgodny z prawem, nauką Kościoła i zasadami współżycia społecznego lub aprobujący działalność takich grup;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posiadania niebezpiecznych lub niezabezpieczonych narzędzi, mogących być źródłem przypadkowego lub celowego zranienia;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pozostawiania mienia prywatnego Małoletniego bez nadzoru;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palenia tytoniu, papierosów elektronicznych oraz innych substancji o podobnym charakterze;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spożywania alkoholu, zażywania substancji psychoaktywnych oraz innych substancji o podobnym charakterze;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przebywania w stanie nietrzeźwości lub odurzenia;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niestosowania się do zgodnych z prawem poleceń Personelu Parafii;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rozpowszechniania wśród innych Małoletnich treści szkodliwych i narażania ich na inne zagrożenia;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psychomanipulacji wobec Personelu Parafii i innych Małoletnich;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naruszania dobrego imienia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pomawiania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składania fałszywych oskarżeń przeciwko Personelowi Parafii lub innemu Małoletniemu; 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i/>
          <w:iCs/>
          <w:color w:val="000000"/>
          <w:kern w:val="0"/>
          <w:sz w:val="20"/>
          <w:szCs w:val="20"/>
          <w:lang w:eastAsia="pl-PL"/>
        </w:rPr>
        <w:t>stalkingu</w:t>
      </w: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 (uporczywego nękania Personelu Parafii lub innego Małoletniego w rozumieniu art. 190a § 1 k.k.); 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gorszenia innego Małoletniego złym przykładem;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uzależniania emocjonalnego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szantażowania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grożenia Personelowi Parafii lub innemu Małoletniemu;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powoływania się na wpływy, z zastrzeżeniem, że nie dotyczy to odwoływania się do autorytetu Personelu Parafii lub Personelu Archidiecezji Krakowskiej;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wymuszania decyzji na Personelu Parafii lub innym Małoletnim;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uwodzenia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izolowania innego Małoletniego od grupy;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złego traktowania Personelu Parafii lub innego Małoletniego ze względu na narodowość, rasę, płeć, wygląd, wykształcenie, poglądy polityczne, niepełnosprawność, szczególne potrzeby edukacyjne lub przymioty osobowości;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tworzenia z Personelem Parafii lub innymi Małoletnimi środowisk o charakterze sekty;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bezzasadnego obdarowywania upominkami lub środkami materialnymi Personelu Parafii;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namawiania Personelu Parafii lub innego Małoletniego do łamania prawa państwowego lub kanonicznego;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poniżania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wyśmiewania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nieuzasadnionej krytyki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upokarzania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udzielania pomocy nieadekwatnej do potrzeb bliźniego;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stawiania innemu Małoletniemu wymagań ponad możliwości oraz kompetencje;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braku lub złej organizacji wspólnej pracy;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niewypełniania ważnie zawartych umów;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nieuzasadnionego zobowiązywania do zachowania tajemnicy;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umniejszania autorytetu przełożonych i opiekunów wobec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nierespektowania czasu wolnego i odpoczynku Personelu Parafii i innego Małoletniego;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podejmowania kontaktu z Personelem Parafii lub innym Małoletnim poza godzinami uznanymi za właściwe;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wyzywającego wyglądu zewnętrznego lub podejmowania prowokacyjnych zachowań;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publicznego komentowania wyglądu zewnętrznego innych;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rozmów oraz podtekstów i żartów o charakterze seksualnym;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prezentowania i propagowania zachowań oraz postaw niezgodnych z katolicką wizją osoby;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używania wulgaryzmów;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podnoszenia głosu bez wystarczającej przyczyny;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wyśmiewania rzeczy świętych;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prezentowania i przesyłania materiałów zawierających treści erotyczne, pornografię, sceny przemocy lub zachowań aspołecznych;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podglądania, podsłuchiwania i niezgodnego z prawem wykorzystywania nagrań;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podszywania się pod innych, w tym kradzieży tożsamości w rozumieniu art. 190a § 2 k.k.;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śledzenia połączeń internetowych Personelu Parafii lub innego Małoletniego;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używania danych kontaktowych osób bez zachowania kościelnych i państwowych przepisów o ochronie danych osobowych;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>łamania tajemnicy korespondencji;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przekraczania granic intymności fizycznej w postaci podejmowania jakiejkolwiek formy kontaktu cielesnego z Personelem Parafii lub innym Małoletnim, o ile nie wymaga tego zdrowie i życie osoby, oraz przyjętymi społecznie i przez prawo Kościoła godziwymi moralnie obyczajami;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stosowania jakiejkolwiek przemocy, kar cielesnych i wrogich gestów;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niezgodnego z obowiązującym prawem utrwalania wizerunku osób; </w:t>
      </w:r>
    </w:p>
    <w:p w:rsidR="00BE765D" w:rsidRPr="009D6622" w:rsidRDefault="00BE765D" w:rsidP="009D6622">
      <w:pPr>
        <w:pStyle w:val="ListParagraph"/>
        <w:numPr>
          <w:ilvl w:val="0"/>
          <w:numId w:val="19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000000"/>
          <w:kern w:val="0"/>
          <w:sz w:val="20"/>
          <w:szCs w:val="20"/>
          <w:lang w:eastAsia="pl-PL"/>
        </w:rPr>
        <w:t xml:space="preserve">umożliwiania oraz zachęcania i dawania przykładu zachowań mających negatywny wpływ na zdrowie lub życie, w tym palenia tytoniu, nadużywania alkoholu i używania środków psychoaktywnych, diet, terapii lub leków niezgodnie lub bez zalecenia lekarza oraz braku dbałości o higienę osobistą. 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Odpowiedzialność Małoletniego za naruszenie Standardów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Parafia może, wobec Małoletniego, który naruszył obowiązki wynikające z niniejszych Standardów, zaprzestać prowadzenia działalności na jego rzecz. W takiej sytuacji Personel Parafii wzywa rodzica lub opiekuna prawnego Małoletniego i przekazuje mu Małoletniego informując o przyczynie podjęcia takiego działania. W zależności od charakteru konkretnej działalności prowadzonej na rzecz Małoletniego przez Parafię, Personel Parafii niezależnie od powyższego zobowiązany jest dopełnić również innych obowiązków, wynikających z regulaminów lub umów dotyczących danej działalności.</w:t>
      </w:r>
    </w:p>
    <w:p w:rsidR="00BE765D" w:rsidRPr="009D6622" w:rsidRDefault="00BE765D" w:rsidP="009D6622">
      <w:pPr>
        <w:pStyle w:val="ListParagraph"/>
        <w:numPr>
          <w:ilvl w:val="0"/>
          <w:numId w:val="24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Jeżeli naruszenie przez Małoletniego obowiązków wynikających z niniejszych Standardów stanowi jednocześnie naruszenie powszechnie obowiązujących przepisów prawa, Parafia zobowiązana jest współpracować z właściwymi organami państwowymi i kościelnymi.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25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(…).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27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(…). 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Osoby odpowiedzialne za przyjmowanie zgłoszeń o zdarzeniach zagrażających Małoletniemu i udzielanie mu wsparcia, a także odpowiedzialne za realizację procedur określonych w rozdziałach XIV i XV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3"/>
          <w:numId w:val="27"/>
        </w:numPr>
        <w:spacing w:line="276" w:lineRule="auto"/>
        <w:ind w:left="709"/>
        <w:jc w:val="both"/>
        <w:rPr>
          <w:rFonts w:ascii="Garamond" w:hAnsi="Garamond" w:cs="Arial"/>
          <w:sz w:val="20"/>
          <w:szCs w:val="20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Osobą odpowiedzialną za przyjmowanie zgłoszeń, o których mowa w rozdziale XI, udzielanie wsparcia, o którym mowa w rozdziale XII, przyjmowanie zgłoszeń o innych zdarzeniach zagrażających Małoletniemu, a także za realizację procedur określonych w rozdziałach XIV i XV, jest osoba zajmująca stanowisko Delegata do spraw Ochrony Dzieci i Młodzieży w Archidiecezji Krakowskiej. </w:t>
      </w:r>
    </w:p>
    <w:p w:rsidR="00BE765D" w:rsidRPr="009D6622" w:rsidRDefault="00BE765D" w:rsidP="009D6622">
      <w:pPr>
        <w:pStyle w:val="ListParagraph"/>
        <w:numPr>
          <w:ilvl w:val="3"/>
          <w:numId w:val="27"/>
        </w:numPr>
        <w:spacing w:line="276" w:lineRule="auto"/>
        <w:ind w:left="709"/>
        <w:jc w:val="both"/>
        <w:rPr>
          <w:rFonts w:ascii="Garamond" w:hAnsi="Garamond" w:cs="Arial"/>
          <w:sz w:val="20"/>
          <w:szCs w:val="20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W razie nieobecności osoby wskazanej w ust. 1, jest ona zastępowania przez osobę zajmującą stanowisko Delegatki do spraw Ochrony Dzieci i Młodzieży w Archidiecezji Krakowskiej.</w:t>
      </w:r>
    </w:p>
    <w:p w:rsidR="00BE765D" w:rsidRPr="009D6622" w:rsidRDefault="00BE765D" w:rsidP="009D6622">
      <w:pPr>
        <w:pStyle w:val="ListParagraph"/>
        <w:numPr>
          <w:ilvl w:val="3"/>
          <w:numId w:val="27"/>
        </w:numPr>
        <w:spacing w:line="276" w:lineRule="auto"/>
        <w:ind w:left="709"/>
        <w:jc w:val="both"/>
        <w:rPr>
          <w:rFonts w:ascii="Garamond" w:hAnsi="Garamond" w:cs="Arial"/>
          <w:sz w:val="20"/>
          <w:szCs w:val="20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Osoba wskazana w ust. 1 wykonuje swoje zadania wraz z osobą wskazaną w ust. 2, w szczególności może powierzyć jej prowadzenie sprawy, która ze względu na swoją specyfikę wymaga prowadzenia przez osobę tej samej płci, co pokrzywdzony Małoletni. </w:t>
      </w:r>
    </w:p>
    <w:p w:rsidR="00BE765D" w:rsidRPr="009D6622" w:rsidRDefault="00BE765D" w:rsidP="009D6622">
      <w:pPr>
        <w:pStyle w:val="ListParagraph"/>
        <w:numPr>
          <w:ilvl w:val="3"/>
          <w:numId w:val="27"/>
        </w:numPr>
        <w:spacing w:line="276" w:lineRule="auto"/>
        <w:ind w:left="709"/>
        <w:jc w:val="both"/>
        <w:rPr>
          <w:rFonts w:ascii="Garamond" w:hAnsi="Garamond" w:cs="Arial"/>
          <w:sz w:val="20"/>
          <w:szCs w:val="20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Dane kontaktowe osób wskazanych w ust. 1:</w:t>
      </w:r>
    </w:p>
    <w:p w:rsidR="00BE765D" w:rsidRPr="009D6622" w:rsidRDefault="00BE765D" w:rsidP="009D6622">
      <w:pPr>
        <w:pStyle w:val="ListParagraph"/>
        <w:numPr>
          <w:ilvl w:val="4"/>
          <w:numId w:val="27"/>
        </w:numPr>
        <w:spacing w:line="276" w:lineRule="auto"/>
        <w:ind w:left="1418"/>
        <w:jc w:val="both"/>
        <w:rPr>
          <w:rFonts w:ascii="Garamond" w:hAnsi="Garamond" w:cs="Arial"/>
          <w:sz w:val="20"/>
          <w:szCs w:val="20"/>
        </w:rPr>
      </w:pPr>
      <w:hyperlink r:id="rId7" w:history="1">
        <w:r w:rsidRPr="009D6622">
          <w:rPr>
            <w:rStyle w:val="Hyperlink"/>
            <w:rFonts w:ascii="Garamond" w:hAnsi="Garamond" w:cs="Arial"/>
            <w:kern w:val="0"/>
            <w:sz w:val="20"/>
            <w:szCs w:val="20"/>
            <w:lang w:eastAsia="pl-PL"/>
          </w:rPr>
          <w:t>delegat.ochronadziecka@diecezja.pl</w:t>
        </w:r>
      </w:hyperlink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, telefon: 724 150 800;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ab/>
      </w:r>
    </w:p>
    <w:p w:rsidR="00BE765D" w:rsidRPr="009D6622" w:rsidRDefault="00BE765D" w:rsidP="009D6622">
      <w:pPr>
        <w:pStyle w:val="ListParagraph"/>
        <w:numPr>
          <w:ilvl w:val="4"/>
          <w:numId w:val="27"/>
        </w:numPr>
        <w:spacing w:line="276" w:lineRule="auto"/>
        <w:ind w:left="1418"/>
        <w:jc w:val="both"/>
        <w:rPr>
          <w:rFonts w:ascii="Garamond" w:hAnsi="Garamond" w:cs="Arial"/>
          <w:sz w:val="20"/>
          <w:szCs w:val="20"/>
        </w:rPr>
      </w:pPr>
      <w:hyperlink r:id="rId8" w:history="1">
        <w:r w:rsidRPr="009D6622">
          <w:rPr>
            <w:rStyle w:val="Hyperlink"/>
            <w:rFonts w:ascii="Garamond" w:hAnsi="Garamond" w:cs="Arial"/>
            <w:kern w:val="0"/>
            <w:sz w:val="20"/>
            <w:szCs w:val="20"/>
            <w:lang w:eastAsia="pl-PL"/>
          </w:rPr>
          <w:t>delegatka.ochronadziecka@diecezja.pl</w:t>
        </w:r>
      </w:hyperlink>
      <w:r w:rsidRPr="009D6622">
        <w:rPr>
          <w:rFonts w:ascii="Garamond" w:hAnsi="Garamond" w:cs="Arial"/>
          <w:kern w:val="0"/>
          <w:sz w:val="20"/>
          <w:szCs w:val="20"/>
          <w:lang w:eastAsia="pl-PL"/>
        </w:rPr>
        <w:t>, telefon: 512 339 339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ab/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(…).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31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(…). 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Sposób dokumentowania i zasady przechowywania ujawnionych lub zgłoszonych incydentów lub zdarzeń zagrażających dobru Małoletniego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Osoba wskazana w rozdziale XIII gromadzi i przechowuje dokumentację związaną z danym przypadkiem krzywdzenia i realizacją planu wsparcia w czasie jego realizacji. Po zakończeniu realizacji wsparcia, dokumentacja jest przekazywana do Kancelarii Kurii Metropolitalnej (ul. Franciszkańska 3 w Krakowie) i wraz ze wszystkimi dokumentami dotyczącymi sprawy tam przechowywana z upoważnienia Parafii. Dokumentacja przechowywania jest w postaci papierowej i obejmuje w szczególności:</w:t>
      </w:r>
    </w:p>
    <w:p w:rsidR="00BE765D" w:rsidRPr="009D6622" w:rsidRDefault="00BE765D" w:rsidP="009D6622">
      <w:pPr>
        <w:pStyle w:val="ListParagraph"/>
        <w:numPr>
          <w:ilvl w:val="1"/>
          <w:numId w:val="30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Zawiadomienie, o którym mowa rozdziale XI;</w:t>
      </w:r>
    </w:p>
    <w:p w:rsidR="00BE765D" w:rsidRPr="009D6622" w:rsidRDefault="00BE765D" w:rsidP="009D6622">
      <w:pPr>
        <w:pStyle w:val="ListParagraph"/>
        <w:numPr>
          <w:ilvl w:val="1"/>
          <w:numId w:val="30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Informację o kwalifikacji zdarzenia, o której mowa w rozdziale XII ust. 1;</w:t>
      </w:r>
    </w:p>
    <w:p w:rsidR="00BE765D" w:rsidRPr="009D6622" w:rsidRDefault="00BE765D" w:rsidP="009D6622">
      <w:pPr>
        <w:pStyle w:val="ListParagraph"/>
        <w:numPr>
          <w:ilvl w:val="1"/>
          <w:numId w:val="30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Plan wsparcia, o którym mowa w rozdziale XII ust. 2;</w:t>
      </w:r>
    </w:p>
    <w:p w:rsidR="00BE765D" w:rsidRPr="009D6622" w:rsidRDefault="00BE765D" w:rsidP="009D6622">
      <w:pPr>
        <w:pStyle w:val="ListParagraph"/>
        <w:numPr>
          <w:ilvl w:val="1"/>
          <w:numId w:val="30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Kopię zawiadomienia, o którym mowa w rozdziale XII ust. 3;</w:t>
      </w:r>
    </w:p>
    <w:p w:rsidR="00BE765D" w:rsidRPr="009D6622" w:rsidRDefault="00BE765D" w:rsidP="009D6622">
      <w:pPr>
        <w:pStyle w:val="ListParagraph"/>
        <w:numPr>
          <w:ilvl w:val="1"/>
          <w:numId w:val="30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Informację o realizacji planu, o którym mowa w rozdziale XII ust. 2;</w:t>
      </w:r>
    </w:p>
    <w:p w:rsidR="00BE765D" w:rsidRPr="009D6622" w:rsidRDefault="00BE765D" w:rsidP="009D6622">
      <w:pPr>
        <w:pStyle w:val="ListParagraph"/>
        <w:numPr>
          <w:ilvl w:val="1"/>
          <w:numId w:val="30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Kopie zawiadomień wraz z dowodami złożenia, kierowanych do organów i sądów, o których mowa w rozdziałach XIV i XV;</w:t>
      </w:r>
    </w:p>
    <w:p w:rsidR="00BE765D" w:rsidRPr="009D6622" w:rsidRDefault="00BE765D" w:rsidP="009D6622">
      <w:pPr>
        <w:pStyle w:val="ListParagraph"/>
        <w:numPr>
          <w:ilvl w:val="1"/>
          <w:numId w:val="30"/>
        </w:numPr>
        <w:spacing w:line="276" w:lineRule="auto"/>
        <w:ind w:left="1418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Wszelką korespondencję z rodzicami lub opiekunami Małoletniego, związaną z danym przypadkiem krzywdzenia.</w:t>
      </w:r>
    </w:p>
    <w:p w:rsidR="00BE765D" w:rsidRPr="009D6622" w:rsidRDefault="00BE765D" w:rsidP="009D6622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Postanowienia ust. 1 stosuje się odpowiednio do gromadzenia i przechowywania dokumentacji związanej z innymi incydentami lub zdarzeniami zagrażającymi dobru Małoletniego.</w:t>
      </w:r>
    </w:p>
    <w:p w:rsidR="00BE765D" w:rsidRPr="009D6622" w:rsidRDefault="00BE765D" w:rsidP="009D6622">
      <w:pPr>
        <w:pStyle w:val="ListParagraph"/>
        <w:numPr>
          <w:ilvl w:val="0"/>
          <w:numId w:val="30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Parafia ma obowiązek przechowywania dokumentacji wskazanej w ust. 1 i 2 pod wskazanym adresem, zgodnie z obowiązującymi przepisami prawa państwowego i kanonicznego. 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32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(…). 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33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pStyle w:val="ListParagraph"/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(…)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34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(…).</w:t>
      </w:r>
    </w:p>
    <w:p w:rsidR="00BE765D" w:rsidRPr="009D6622" w:rsidRDefault="00BE765D" w:rsidP="009D6622">
      <w:p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  <w:t>Zasady i sposób udostępniania rodzicom lub opiekunom prawnym lub faktycznym oraz Małoletnim, a także Personelowi Parafii Standardów do zaznajomienia się z nimi i ich stosowania; wersja skrócona Standardów.</w:t>
      </w:r>
    </w:p>
    <w:p w:rsidR="00BE765D" w:rsidRPr="009D6622" w:rsidRDefault="00BE765D" w:rsidP="009D6622">
      <w:pPr>
        <w:spacing w:line="276" w:lineRule="auto"/>
        <w:rPr>
          <w:rFonts w:ascii="Garamond" w:hAnsi="Garamond" w:cs="Arial"/>
          <w:b/>
          <w:bCs/>
          <w:color w:val="333333"/>
          <w:kern w:val="0"/>
          <w:sz w:val="20"/>
          <w:szCs w:val="20"/>
          <w:lang w:eastAsia="pl-PL"/>
        </w:rPr>
      </w:pPr>
    </w:p>
    <w:p w:rsidR="00BE765D" w:rsidRPr="009D6622" w:rsidRDefault="00BE765D" w:rsidP="009D6622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Niniejsze Standardy udostępnianie są przez Parafię w wersji pełnej na stronie internetowej: </w:t>
      </w:r>
      <w:r w:rsidRPr="00B74369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kliny.katolicki.eu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 oraz w wersji papierowej, w Kancelarii Parafialnej w budynku pod adresem: </w:t>
      </w:r>
      <w:r w:rsidRPr="00B74369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Kraków, ul. Zagaje 42</w:t>
      </w:r>
      <w:r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.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 Informację w tym zakresie (przez podanie odnośnika lub zamieszczenie stosownej klauzuli) zamieszcza się również we wszelkich ogłoszeniach o konkretnych przedsięwzięciach, realizowanych przez Parafię na rzecz Małoletnich, formularzach zgłoszeniowych, regulaminach, umowach itp.</w:t>
      </w:r>
    </w:p>
    <w:p w:rsidR="00BE765D" w:rsidRPr="009D6622" w:rsidRDefault="00BE765D" w:rsidP="009D6622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Wersja skrócona Standardów stanowi Załącznik nr 1 do niniejszych Standardów. </w:t>
      </w:r>
    </w:p>
    <w:p w:rsidR="00BE765D" w:rsidRPr="009D6622" w:rsidRDefault="00BE765D" w:rsidP="009D6622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Wersja skrócona Standardów udostępniana jest przez Parafię na stronie internetowej: </w:t>
      </w:r>
      <w:r w:rsidRPr="00B74369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>kliny.katolicki.eu</w:t>
      </w: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 oraz w wersji papierowej, we wszystkich lokalach, gdzie Parafia prowadzi działalność na rzecz Małoletnich w rozumieniu Ustawy. Parafia może również przekazywać wydruki wersji skróconej Standardów Małoletnim oraz ich rodzicom lub opiekunom prawnym i innym osobom w zależności od zgłoszonych lub powstałych potrzeb.</w:t>
      </w:r>
    </w:p>
    <w:p w:rsidR="00BE765D" w:rsidRPr="009D6622" w:rsidRDefault="00BE765D" w:rsidP="009D6622">
      <w:pPr>
        <w:pStyle w:val="ListParagraph"/>
        <w:numPr>
          <w:ilvl w:val="0"/>
          <w:numId w:val="35"/>
        </w:numPr>
        <w:spacing w:line="276" w:lineRule="auto"/>
        <w:jc w:val="both"/>
        <w:rPr>
          <w:rFonts w:ascii="Garamond" w:hAnsi="Garamond" w:cs="Arial"/>
          <w:color w:val="333333"/>
          <w:kern w:val="0"/>
          <w:sz w:val="20"/>
          <w:szCs w:val="20"/>
          <w:lang w:eastAsia="pl-PL"/>
        </w:rPr>
      </w:pPr>
      <w:r w:rsidRPr="009D6622">
        <w:rPr>
          <w:rFonts w:ascii="Garamond" w:hAnsi="Garamond" w:cs="Arial"/>
          <w:color w:val="333333"/>
          <w:kern w:val="0"/>
          <w:sz w:val="20"/>
          <w:szCs w:val="20"/>
          <w:lang w:eastAsia="pl-PL"/>
        </w:rPr>
        <w:t xml:space="preserve">(…). </w:t>
      </w:r>
    </w:p>
    <w:p w:rsidR="00BE765D" w:rsidRPr="009D6622" w:rsidRDefault="00BE765D" w:rsidP="009D6622">
      <w:pPr>
        <w:spacing w:line="276" w:lineRule="auto"/>
        <w:rPr>
          <w:rFonts w:ascii="Garamond" w:hAnsi="Garamond" w:cs="Arial"/>
          <w:sz w:val="20"/>
          <w:szCs w:val="20"/>
        </w:rPr>
      </w:pPr>
    </w:p>
    <w:sectPr w:rsidR="00BE765D" w:rsidRPr="009D6622" w:rsidSect="00CF5EF7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65D" w:rsidRDefault="00BE765D" w:rsidP="003C1775">
      <w:r>
        <w:separator/>
      </w:r>
    </w:p>
  </w:endnote>
  <w:endnote w:type="continuationSeparator" w:id="0">
    <w:p w:rsidR="00BE765D" w:rsidRDefault="00BE765D" w:rsidP="003C17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5D" w:rsidRDefault="00BE765D" w:rsidP="0081592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BE765D" w:rsidRDefault="00BE765D" w:rsidP="0047337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65D" w:rsidRDefault="00BE765D" w:rsidP="00815921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BE765D" w:rsidRDefault="00BE765D" w:rsidP="0047337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65D" w:rsidRDefault="00BE765D" w:rsidP="003C1775">
      <w:r>
        <w:separator/>
      </w:r>
    </w:p>
  </w:footnote>
  <w:footnote w:type="continuationSeparator" w:id="0">
    <w:p w:rsidR="00BE765D" w:rsidRDefault="00BE765D" w:rsidP="003C17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3040"/>
    <w:multiLevelType w:val="hybridMultilevel"/>
    <w:tmpl w:val="6504B4BC"/>
    <w:lvl w:ilvl="0" w:tplc="0415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45722C4"/>
    <w:multiLevelType w:val="hybridMultilevel"/>
    <w:tmpl w:val="9C18E5D6"/>
    <w:lvl w:ilvl="0" w:tplc="8DC646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6A7780"/>
    <w:multiLevelType w:val="multilevel"/>
    <w:tmpl w:val="6414DC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49D20B4"/>
    <w:multiLevelType w:val="hybridMultilevel"/>
    <w:tmpl w:val="B578701A"/>
    <w:lvl w:ilvl="0" w:tplc="04150011">
      <w:start w:val="1"/>
      <w:numFmt w:val="decimal"/>
      <w:lvlText w:val="%1)"/>
      <w:lvlJc w:val="left"/>
      <w:pPr>
        <w:ind w:left="3049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376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48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20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92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64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36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08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809" w:hanging="180"/>
      </w:pPr>
      <w:rPr>
        <w:rFonts w:cs="Times New Roman"/>
      </w:rPr>
    </w:lvl>
  </w:abstractNum>
  <w:abstractNum w:abstractNumId="4">
    <w:nsid w:val="04D9190D"/>
    <w:multiLevelType w:val="hybridMultilevel"/>
    <w:tmpl w:val="8556B1F4"/>
    <w:lvl w:ilvl="0" w:tplc="A53691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C25875"/>
    <w:multiLevelType w:val="hybridMultilevel"/>
    <w:tmpl w:val="A998AF4C"/>
    <w:lvl w:ilvl="0" w:tplc="F6C800B0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0B4918A7"/>
    <w:multiLevelType w:val="hybridMultilevel"/>
    <w:tmpl w:val="26525E7A"/>
    <w:lvl w:ilvl="0" w:tplc="867E24B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304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FB2831"/>
    <w:multiLevelType w:val="multilevel"/>
    <w:tmpl w:val="112C04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158183B"/>
    <w:multiLevelType w:val="hybridMultilevel"/>
    <w:tmpl w:val="D4264FA0"/>
    <w:lvl w:ilvl="0" w:tplc="1116E1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945CA4"/>
    <w:multiLevelType w:val="hybridMultilevel"/>
    <w:tmpl w:val="DA8007DA"/>
    <w:lvl w:ilvl="0" w:tplc="1270941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EB7261"/>
    <w:multiLevelType w:val="hybridMultilevel"/>
    <w:tmpl w:val="4D308D8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FE1525"/>
    <w:multiLevelType w:val="hybridMultilevel"/>
    <w:tmpl w:val="2CF294A8"/>
    <w:lvl w:ilvl="0" w:tplc="821838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956B98"/>
    <w:multiLevelType w:val="hybridMultilevel"/>
    <w:tmpl w:val="8556B1F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D6B0F3F"/>
    <w:multiLevelType w:val="multilevel"/>
    <w:tmpl w:val="3A0A13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DD32AFA"/>
    <w:multiLevelType w:val="hybridMultilevel"/>
    <w:tmpl w:val="F6AEFA7C"/>
    <w:lvl w:ilvl="0" w:tplc="A53691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54B4556"/>
    <w:multiLevelType w:val="multilevel"/>
    <w:tmpl w:val="53847F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5554C11"/>
    <w:multiLevelType w:val="hybridMultilevel"/>
    <w:tmpl w:val="893A1D32"/>
    <w:lvl w:ilvl="0" w:tplc="1058433A">
      <w:start w:val="1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>
    <w:nsid w:val="3A7E2764"/>
    <w:multiLevelType w:val="hybridMultilevel"/>
    <w:tmpl w:val="597679AC"/>
    <w:lvl w:ilvl="0" w:tplc="E51879F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F2944A3"/>
    <w:multiLevelType w:val="hybridMultilevel"/>
    <w:tmpl w:val="45844A52"/>
    <w:lvl w:ilvl="0" w:tplc="A53691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0CC0D2D"/>
    <w:multiLevelType w:val="multilevel"/>
    <w:tmpl w:val="58CCDF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13978AC"/>
    <w:multiLevelType w:val="multilevel"/>
    <w:tmpl w:val="3ECED24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B040C1E"/>
    <w:multiLevelType w:val="hybridMultilevel"/>
    <w:tmpl w:val="8EF84D12"/>
    <w:lvl w:ilvl="0" w:tplc="ED1498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30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CE07980"/>
    <w:multiLevelType w:val="multilevel"/>
    <w:tmpl w:val="0846CF8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4CA046E"/>
    <w:multiLevelType w:val="hybridMultilevel"/>
    <w:tmpl w:val="41BACF98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5BD72361"/>
    <w:multiLevelType w:val="hybridMultilevel"/>
    <w:tmpl w:val="20EA2D2C"/>
    <w:lvl w:ilvl="0" w:tplc="8E0E30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3049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D275A1B"/>
    <w:multiLevelType w:val="hybridMultilevel"/>
    <w:tmpl w:val="BF9674F8"/>
    <w:lvl w:ilvl="0" w:tplc="5BF642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F5756BD"/>
    <w:multiLevelType w:val="hybridMultilevel"/>
    <w:tmpl w:val="C7A69E22"/>
    <w:lvl w:ilvl="0" w:tplc="04150011">
      <w:start w:val="1"/>
      <w:numFmt w:val="decimal"/>
      <w:lvlText w:val="%1)"/>
      <w:lvlJc w:val="left"/>
      <w:pPr>
        <w:ind w:left="30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3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5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820" w:hanging="180"/>
      </w:pPr>
      <w:rPr>
        <w:rFonts w:cs="Times New Roman"/>
      </w:rPr>
    </w:lvl>
  </w:abstractNum>
  <w:abstractNum w:abstractNumId="27">
    <w:nsid w:val="62594048"/>
    <w:multiLevelType w:val="hybridMultilevel"/>
    <w:tmpl w:val="66C056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3049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583E41"/>
    <w:multiLevelType w:val="hybridMultilevel"/>
    <w:tmpl w:val="25B8617C"/>
    <w:lvl w:ilvl="0" w:tplc="A53691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DEF3570"/>
    <w:multiLevelType w:val="hybridMultilevel"/>
    <w:tmpl w:val="D94E3DEC"/>
    <w:lvl w:ilvl="0" w:tplc="E46E15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4150019">
      <w:start w:val="1"/>
      <w:numFmt w:val="lowerLetter"/>
      <w:lvlText w:val="%3."/>
      <w:lvlJc w:val="left"/>
      <w:pPr>
        <w:ind w:left="1440" w:hanging="360"/>
      </w:pPr>
      <w:rPr>
        <w:rFonts w:cs="Times New Roman"/>
      </w:rPr>
    </w:lvl>
    <w:lvl w:ilvl="3" w:tplc="9BDCF120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</w:rPr>
    </w:lvl>
    <w:lvl w:ilvl="4" w:tplc="04150011">
      <w:start w:val="1"/>
      <w:numFmt w:val="decimal"/>
      <w:lvlText w:val="%5)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E6C61AB"/>
    <w:multiLevelType w:val="hybridMultilevel"/>
    <w:tmpl w:val="C87261B4"/>
    <w:lvl w:ilvl="0" w:tplc="C6DEB2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F740DEE"/>
    <w:multiLevelType w:val="multilevel"/>
    <w:tmpl w:val="2DCC6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F8765FD"/>
    <w:multiLevelType w:val="hybridMultilevel"/>
    <w:tmpl w:val="3DFE88D8"/>
    <w:lvl w:ilvl="0" w:tplc="A536914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BB23A93"/>
    <w:multiLevelType w:val="hybridMultilevel"/>
    <w:tmpl w:val="3214952E"/>
    <w:lvl w:ilvl="0" w:tplc="D02CB2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D8249CE"/>
    <w:multiLevelType w:val="hybridMultilevel"/>
    <w:tmpl w:val="BA561A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5"/>
  </w:num>
  <w:num w:numId="4">
    <w:abstractNumId w:val="31"/>
  </w:num>
  <w:num w:numId="5">
    <w:abstractNumId w:val="13"/>
  </w:num>
  <w:num w:numId="6">
    <w:abstractNumId w:val="15"/>
  </w:num>
  <w:num w:numId="7">
    <w:abstractNumId w:val="2"/>
  </w:num>
  <w:num w:numId="8">
    <w:abstractNumId w:val="19"/>
  </w:num>
  <w:num w:numId="9">
    <w:abstractNumId w:val="7"/>
  </w:num>
  <w:num w:numId="10">
    <w:abstractNumId w:val="22"/>
  </w:num>
  <w:num w:numId="11">
    <w:abstractNumId w:val="20"/>
  </w:num>
  <w:num w:numId="12">
    <w:abstractNumId w:val="34"/>
  </w:num>
  <w:num w:numId="13">
    <w:abstractNumId w:val="23"/>
  </w:num>
  <w:num w:numId="14">
    <w:abstractNumId w:val="26"/>
  </w:num>
  <w:num w:numId="15">
    <w:abstractNumId w:val="0"/>
  </w:num>
  <w:num w:numId="16">
    <w:abstractNumId w:val="3"/>
  </w:num>
  <w:num w:numId="17">
    <w:abstractNumId w:val="6"/>
  </w:num>
  <w:num w:numId="18">
    <w:abstractNumId w:val="21"/>
  </w:num>
  <w:num w:numId="19">
    <w:abstractNumId w:val="10"/>
  </w:num>
  <w:num w:numId="20">
    <w:abstractNumId w:val="27"/>
  </w:num>
  <w:num w:numId="21">
    <w:abstractNumId w:val="24"/>
  </w:num>
  <w:num w:numId="22">
    <w:abstractNumId w:val="25"/>
  </w:num>
  <w:num w:numId="23">
    <w:abstractNumId w:val="11"/>
  </w:num>
  <w:num w:numId="24">
    <w:abstractNumId w:val="30"/>
  </w:num>
  <w:num w:numId="25">
    <w:abstractNumId w:val="1"/>
  </w:num>
  <w:num w:numId="26">
    <w:abstractNumId w:val="17"/>
  </w:num>
  <w:num w:numId="27">
    <w:abstractNumId w:val="29"/>
  </w:num>
  <w:num w:numId="28">
    <w:abstractNumId w:val="33"/>
  </w:num>
  <w:num w:numId="29">
    <w:abstractNumId w:val="4"/>
  </w:num>
  <w:num w:numId="30">
    <w:abstractNumId w:val="8"/>
  </w:num>
  <w:num w:numId="31">
    <w:abstractNumId w:val="12"/>
  </w:num>
  <w:num w:numId="32">
    <w:abstractNumId w:val="32"/>
  </w:num>
  <w:num w:numId="33">
    <w:abstractNumId w:val="28"/>
  </w:num>
  <w:num w:numId="34">
    <w:abstractNumId w:val="18"/>
  </w:num>
  <w:num w:numId="3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62F7"/>
    <w:rsid w:val="0000143F"/>
    <w:rsid w:val="00002E9D"/>
    <w:rsid w:val="0000546B"/>
    <w:rsid w:val="00015C83"/>
    <w:rsid w:val="00020997"/>
    <w:rsid w:val="0003380F"/>
    <w:rsid w:val="00033D4D"/>
    <w:rsid w:val="00034065"/>
    <w:rsid w:val="00054EA9"/>
    <w:rsid w:val="00064AE5"/>
    <w:rsid w:val="000667AD"/>
    <w:rsid w:val="000812CF"/>
    <w:rsid w:val="00082F25"/>
    <w:rsid w:val="000A086D"/>
    <w:rsid w:val="000A13BE"/>
    <w:rsid w:val="000B1337"/>
    <w:rsid w:val="000C6102"/>
    <w:rsid w:val="000D5248"/>
    <w:rsid w:val="000E2973"/>
    <w:rsid w:val="00125D6E"/>
    <w:rsid w:val="001265FF"/>
    <w:rsid w:val="00132905"/>
    <w:rsid w:val="001360A9"/>
    <w:rsid w:val="00137040"/>
    <w:rsid w:val="0015114B"/>
    <w:rsid w:val="00170587"/>
    <w:rsid w:val="001722E6"/>
    <w:rsid w:val="001743D5"/>
    <w:rsid w:val="0017469D"/>
    <w:rsid w:val="00174CB7"/>
    <w:rsid w:val="00176E98"/>
    <w:rsid w:val="00176F5C"/>
    <w:rsid w:val="00187CD0"/>
    <w:rsid w:val="00193319"/>
    <w:rsid w:val="001A09ED"/>
    <w:rsid w:val="001A5B10"/>
    <w:rsid w:val="001B3A9F"/>
    <w:rsid w:val="001B43A7"/>
    <w:rsid w:val="001C15FC"/>
    <w:rsid w:val="001C4FBB"/>
    <w:rsid w:val="001E16B9"/>
    <w:rsid w:val="001F3812"/>
    <w:rsid w:val="001F567B"/>
    <w:rsid w:val="002224DB"/>
    <w:rsid w:val="002250E4"/>
    <w:rsid w:val="0022722D"/>
    <w:rsid w:val="00235330"/>
    <w:rsid w:val="00245C27"/>
    <w:rsid w:val="00265E44"/>
    <w:rsid w:val="0026616A"/>
    <w:rsid w:val="002828CE"/>
    <w:rsid w:val="00295C9D"/>
    <w:rsid w:val="002C574E"/>
    <w:rsid w:val="00300A9B"/>
    <w:rsid w:val="003056FD"/>
    <w:rsid w:val="0031081C"/>
    <w:rsid w:val="0031768E"/>
    <w:rsid w:val="00322E42"/>
    <w:rsid w:val="003264AF"/>
    <w:rsid w:val="00333224"/>
    <w:rsid w:val="00335E9E"/>
    <w:rsid w:val="00341D44"/>
    <w:rsid w:val="0034460B"/>
    <w:rsid w:val="00353D0F"/>
    <w:rsid w:val="00354D82"/>
    <w:rsid w:val="00361EBA"/>
    <w:rsid w:val="00365F4D"/>
    <w:rsid w:val="00373DD2"/>
    <w:rsid w:val="003801A1"/>
    <w:rsid w:val="003847C0"/>
    <w:rsid w:val="003865EC"/>
    <w:rsid w:val="003A7BFA"/>
    <w:rsid w:val="003B34C3"/>
    <w:rsid w:val="003C1775"/>
    <w:rsid w:val="003D163C"/>
    <w:rsid w:val="003D255F"/>
    <w:rsid w:val="003D6DCB"/>
    <w:rsid w:val="003E23D3"/>
    <w:rsid w:val="003F6A79"/>
    <w:rsid w:val="00407805"/>
    <w:rsid w:val="00421AD1"/>
    <w:rsid w:val="00421D00"/>
    <w:rsid w:val="004236D0"/>
    <w:rsid w:val="004251FF"/>
    <w:rsid w:val="0047167B"/>
    <w:rsid w:val="00473378"/>
    <w:rsid w:val="004866F9"/>
    <w:rsid w:val="00492ED4"/>
    <w:rsid w:val="00495BB0"/>
    <w:rsid w:val="004B0648"/>
    <w:rsid w:val="004B556D"/>
    <w:rsid w:val="004C1B1A"/>
    <w:rsid w:val="004D0B5B"/>
    <w:rsid w:val="004F4A52"/>
    <w:rsid w:val="005123C6"/>
    <w:rsid w:val="00525EAC"/>
    <w:rsid w:val="00527B05"/>
    <w:rsid w:val="00535AE0"/>
    <w:rsid w:val="0055498D"/>
    <w:rsid w:val="005563ED"/>
    <w:rsid w:val="00560AE3"/>
    <w:rsid w:val="00561340"/>
    <w:rsid w:val="0058510F"/>
    <w:rsid w:val="0058719E"/>
    <w:rsid w:val="00587875"/>
    <w:rsid w:val="005932F7"/>
    <w:rsid w:val="005B5632"/>
    <w:rsid w:val="005C7799"/>
    <w:rsid w:val="005D1931"/>
    <w:rsid w:val="005D50E0"/>
    <w:rsid w:val="005D62F7"/>
    <w:rsid w:val="005D7F9A"/>
    <w:rsid w:val="005E4934"/>
    <w:rsid w:val="005F3068"/>
    <w:rsid w:val="005F6A5E"/>
    <w:rsid w:val="0060772D"/>
    <w:rsid w:val="00617645"/>
    <w:rsid w:val="006374B1"/>
    <w:rsid w:val="00642594"/>
    <w:rsid w:val="00642B7F"/>
    <w:rsid w:val="00644986"/>
    <w:rsid w:val="00647325"/>
    <w:rsid w:val="00670B9C"/>
    <w:rsid w:val="00671F6B"/>
    <w:rsid w:val="00674F5C"/>
    <w:rsid w:val="00684198"/>
    <w:rsid w:val="006A0954"/>
    <w:rsid w:val="006B417E"/>
    <w:rsid w:val="006B542E"/>
    <w:rsid w:val="006C2367"/>
    <w:rsid w:val="006C425F"/>
    <w:rsid w:val="006D467C"/>
    <w:rsid w:val="006D5933"/>
    <w:rsid w:val="006D7592"/>
    <w:rsid w:val="006E4409"/>
    <w:rsid w:val="006F1059"/>
    <w:rsid w:val="007115F2"/>
    <w:rsid w:val="00725731"/>
    <w:rsid w:val="0072795B"/>
    <w:rsid w:val="00732757"/>
    <w:rsid w:val="00736375"/>
    <w:rsid w:val="00736D6B"/>
    <w:rsid w:val="00746736"/>
    <w:rsid w:val="00747A03"/>
    <w:rsid w:val="00765BCA"/>
    <w:rsid w:val="0077711A"/>
    <w:rsid w:val="00786790"/>
    <w:rsid w:val="00791633"/>
    <w:rsid w:val="0079467B"/>
    <w:rsid w:val="007B7D01"/>
    <w:rsid w:val="007C0E30"/>
    <w:rsid w:val="007C5D5F"/>
    <w:rsid w:val="007D1DA3"/>
    <w:rsid w:val="007D79A4"/>
    <w:rsid w:val="00806B35"/>
    <w:rsid w:val="008156A6"/>
    <w:rsid w:val="00815921"/>
    <w:rsid w:val="00815B71"/>
    <w:rsid w:val="008302AC"/>
    <w:rsid w:val="008324AD"/>
    <w:rsid w:val="00842C92"/>
    <w:rsid w:val="00842DA2"/>
    <w:rsid w:val="008434AE"/>
    <w:rsid w:val="00844F91"/>
    <w:rsid w:val="00873F1C"/>
    <w:rsid w:val="008741AE"/>
    <w:rsid w:val="00881999"/>
    <w:rsid w:val="0088526C"/>
    <w:rsid w:val="00893818"/>
    <w:rsid w:val="008A0FD9"/>
    <w:rsid w:val="008A12AB"/>
    <w:rsid w:val="008B5D0B"/>
    <w:rsid w:val="008B6B93"/>
    <w:rsid w:val="008C28C5"/>
    <w:rsid w:val="008C76D9"/>
    <w:rsid w:val="008F516A"/>
    <w:rsid w:val="008F7B1C"/>
    <w:rsid w:val="009059EB"/>
    <w:rsid w:val="00906AC5"/>
    <w:rsid w:val="00930360"/>
    <w:rsid w:val="009317EB"/>
    <w:rsid w:val="009517DE"/>
    <w:rsid w:val="0096261D"/>
    <w:rsid w:val="00966466"/>
    <w:rsid w:val="00974D30"/>
    <w:rsid w:val="009A696A"/>
    <w:rsid w:val="009D2E53"/>
    <w:rsid w:val="009D6622"/>
    <w:rsid w:val="009E13D1"/>
    <w:rsid w:val="009E1BA6"/>
    <w:rsid w:val="009E515E"/>
    <w:rsid w:val="009F2406"/>
    <w:rsid w:val="00A07E41"/>
    <w:rsid w:val="00A11F37"/>
    <w:rsid w:val="00A27D21"/>
    <w:rsid w:val="00A43B1D"/>
    <w:rsid w:val="00A66A00"/>
    <w:rsid w:val="00A70F5C"/>
    <w:rsid w:val="00AB7933"/>
    <w:rsid w:val="00AC412B"/>
    <w:rsid w:val="00AE09E5"/>
    <w:rsid w:val="00AE1725"/>
    <w:rsid w:val="00B010BA"/>
    <w:rsid w:val="00B028A5"/>
    <w:rsid w:val="00B035AC"/>
    <w:rsid w:val="00B1072F"/>
    <w:rsid w:val="00B203F0"/>
    <w:rsid w:val="00B402CA"/>
    <w:rsid w:val="00B5525E"/>
    <w:rsid w:val="00B57CF2"/>
    <w:rsid w:val="00B61C1F"/>
    <w:rsid w:val="00B6209A"/>
    <w:rsid w:val="00B70105"/>
    <w:rsid w:val="00B72358"/>
    <w:rsid w:val="00B741FF"/>
    <w:rsid w:val="00B74369"/>
    <w:rsid w:val="00B9635F"/>
    <w:rsid w:val="00B96441"/>
    <w:rsid w:val="00BA2740"/>
    <w:rsid w:val="00BA5F90"/>
    <w:rsid w:val="00BB435E"/>
    <w:rsid w:val="00BB7EB4"/>
    <w:rsid w:val="00BC6307"/>
    <w:rsid w:val="00BE0F4E"/>
    <w:rsid w:val="00BE765D"/>
    <w:rsid w:val="00C06DAC"/>
    <w:rsid w:val="00C37EE1"/>
    <w:rsid w:val="00C40DEB"/>
    <w:rsid w:val="00C7331E"/>
    <w:rsid w:val="00C9780B"/>
    <w:rsid w:val="00CA266A"/>
    <w:rsid w:val="00CB1371"/>
    <w:rsid w:val="00CB1C55"/>
    <w:rsid w:val="00CB3553"/>
    <w:rsid w:val="00CB4438"/>
    <w:rsid w:val="00CC64B4"/>
    <w:rsid w:val="00CF5EF7"/>
    <w:rsid w:val="00D00AB3"/>
    <w:rsid w:val="00D0212F"/>
    <w:rsid w:val="00D07B26"/>
    <w:rsid w:val="00D222C6"/>
    <w:rsid w:val="00D2262D"/>
    <w:rsid w:val="00D340B9"/>
    <w:rsid w:val="00D406A5"/>
    <w:rsid w:val="00D41A16"/>
    <w:rsid w:val="00D42617"/>
    <w:rsid w:val="00D45301"/>
    <w:rsid w:val="00D508B6"/>
    <w:rsid w:val="00D519AA"/>
    <w:rsid w:val="00D73481"/>
    <w:rsid w:val="00D84952"/>
    <w:rsid w:val="00D87C0C"/>
    <w:rsid w:val="00D960B1"/>
    <w:rsid w:val="00DA250F"/>
    <w:rsid w:val="00DB2711"/>
    <w:rsid w:val="00DC5042"/>
    <w:rsid w:val="00DE2A43"/>
    <w:rsid w:val="00E23F19"/>
    <w:rsid w:val="00E24BA1"/>
    <w:rsid w:val="00E3190A"/>
    <w:rsid w:val="00E378F9"/>
    <w:rsid w:val="00E51064"/>
    <w:rsid w:val="00E61089"/>
    <w:rsid w:val="00E6605D"/>
    <w:rsid w:val="00E75457"/>
    <w:rsid w:val="00E80B4A"/>
    <w:rsid w:val="00E87869"/>
    <w:rsid w:val="00EA1BDE"/>
    <w:rsid w:val="00EB5859"/>
    <w:rsid w:val="00EC375D"/>
    <w:rsid w:val="00EE2F89"/>
    <w:rsid w:val="00EF1E93"/>
    <w:rsid w:val="00F04645"/>
    <w:rsid w:val="00F14D89"/>
    <w:rsid w:val="00F20852"/>
    <w:rsid w:val="00F27EFD"/>
    <w:rsid w:val="00F44FC4"/>
    <w:rsid w:val="00F532D6"/>
    <w:rsid w:val="00F57D02"/>
    <w:rsid w:val="00F817AE"/>
    <w:rsid w:val="00FB5617"/>
    <w:rsid w:val="00FB5A77"/>
    <w:rsid w:val="00FD5375"/>
    <w:rsid w:val="00FE7CAB"/>
    <w:rsid w:val="00FF6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EF7"/>
    <w:rPr>
      <w:kern w:val="2"/>
      <w:sz w:val="24"/>
      <w:szCs w:val="24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020997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pl-PL"/>
    </w:rPr>
  </w:style>
  <w:style w:type="paragraph" w:styleId="Heading3">
    <w:name w:val="heading 3"/>
    <w:basedOn w:val="Normal"/>
    <w:link w:val="Heading3Char"/>
    <w:uiPriority w:val="99"/>
    <w:qFormat/>
    <w:rsid w:val="0002099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  <w:lang w:eastAsia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20997"/>
    <w:rPr>
      <w:rFonts w:ascii="Times New Roman" w:hAnsi="Times New Roman" w:cs="Times New Roman"/>
      <w:b/>
      <w:bCs/>
      <w:kern w:val="0"/>
      <w:sz w:val="36"/>
      <w:szCs w:val="36"/>
      <w:lang w:eastAsia="pl-P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20997"/>
    <w:rPr>
      <w:rFonts w:ascii="Times New Roman" w:hAnsi="Times New Roman" w:cs="Times New Roman"/>
      <w:b/>
      <w:bCs/>
      <w:kern w:val="0"/>
      <w:sz w:val="27"/>
      <w:szCs w:val="27"/>
      <w:lang w:eastAsia="pl-PL"/>
    </w:rPr>
  </w:style>
  <w:style w:type="character" w:customStyle="1" w:styleId="alb-s">
    <w:name w:val="a_lb-s"/>
    <w:basedOn w:val="DefaultParagraphFont"/>
    <w:uiPriority w:val="99"/>
    <w:rsid w:val="00354D82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354D82"/>
    <w:rPr>
      <w:rFonts w:cs="Times New Roman"/>
    </w:rPr>
  </w:style>
  <w:style w:type="paragraph" w:styleId="NormalWeb">
    <w:name w:val="Normal (Web)"/>
    <w:basedOn w:val="Normal"/>
    <w:uiPriority w:val="99"/>
    <w:semiHidden/>
    <w:rsid w:val="00354D82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pl-PL"/>
    </w:rPr>
  </w:style>
  <w:style w:type="character" w:styleId="Hyperlink">
    <w:name w:val="Hyperlink"/>
    <w:basedOn w:val="DefaultParagraphFont"/>
    <w:uiPriority w:val="99"/>
    <w:rsid w:val="00354D8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54D82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02099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020997"/>
    <w:rPr>
      <w:rFonts w:cs="Times New Roman"/>
      <w:i/>
      <w:iCs/>
    </w:rPr>
  </w:style>
  <w:style w:type="paragraph" w:styleId="Revision">
    <w:name w:val="Revision"/>
    <w:hidden/>
    <w:uiPriority w:val="99"/>
    <w:semiHidden/>
    <w:rsid w:val="00873F1C"/>
    <w:rPr>
      <w:kern w:val="2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DE2A4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E2A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DE2A4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E2A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E2A43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rsid w:val="00FB5A77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421D00"/>
    <w:rPr>
      <w:rFonts w:cs="Times New Roman"/>
      <w:color w:val="954F72"/>
      <w:u w:val="single"/>
    </w:rPr>
  </w:style>
  <w:style w:type="paragraph" w:styleId="Header">
    <w:name w:val="header"/>
    <w:basedOn w:val="Normal"/>
    <w:link w:val="HeaderChar"/>
    <w:uiPriority w:val="99"/>
    <w:rsid w:val="003C177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C177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C177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C1775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rsid w:val="0058719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58719E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58719E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semiHidden/>
    <w:rsid w:val="0047337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20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72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72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20728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2072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72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38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5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6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6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7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20724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725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6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68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8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20724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20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726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2072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4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4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5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72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7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728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8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207291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0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20729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2072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2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legatka.ochronadziecka@diecezj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legat.ochronadziecka@diecezj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9</Pages>
  <Words>3661</Words>
  <Characters>21969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Pyzik</dc:creator>
  <cp:keywords/>
  <dc:description/>
  <cp:lastModifiedBy>J&amp;P</cp:lastModifiedBy>
  <cp:revision>5</cp:revision>
  <cp:lastPrinted>2024-08-08T09:33:00Z</cp:lastPrinted>
  <dcterms:created xsi:type="dcterms:W3CDTF">2024-08-08T09:33:00Z</dcterms:created>
  <dcterms:modified xsi:type="dcterms:W3CDTF">2024-08-12T19:10:00Z</dcterms:modified>
</cp:coreProperties>
</file>